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62F4" w14:textId="77777777" w:rsidR="00827F3F" w:rsidRDefault="00827F3F" w:rsidP="007806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827F3F">
        <w:rPr>
          <w:rFonts w:ascii="Times New Roman" w:hAnsi="Times New Roman" w:cs="Times New Roman"/>
          <w:b/>
          <w:color w:val="000000"/>
        </w:rPr>
        <w:t xml:space="preserve">The Paradox of Liberal Democracy </w:t>
      </w:r>
    </w:p>
    <w:p w14:paraId="11FD1844" w14:textId="77777777" w:rsidR="00827F3F" w:rsidRPr="00827F3F" w:rsidRDefault="00827F3F" w:rsidP="007806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827F3F">
        <w:rPr>
          <w:rFonts w:ascii="Times New Roman" w:hAnsi="Times New Roman" w:cs="Times New Roman"/>
          <w:b/>
          <w:i/>
          <w:color w:val="000000"/>
        </w:rPr>
        <w:t>Prof. Hatzis</w:t>
      </w:r>
    </w:p>
    <w:p w14:paraId="35989237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 xml:space="preserve">The western liberal tradition is closely connected with the idea of rights and the rule of law. Rule of law is the idea of a civil society governed by a </w:t>
      </w:r>
      <w:proofErr w:type="gramStart"/>
      <w:r w:rsidRPr="00827F3F">
        <w:rPr>
          <w:rFonts w:ascii="Times New Roman" w:hAnsi="Times New Roman" w:cs="Times New Roman"/>
          <w:lang w:val="en-US"/>
        </w:rPr>
        <w:t>Constitution which</w:t>
      </w:r>
      <w:proofErr w:type="gramEnd"/>
      <w:r w:rsidRPr="00827F3F">
        <w:rPr>
          <w:rFonts w:ascii="Times New Roman" w:hAnsi="Times New Roman" w:cs="Times New Roman"/>
          <w:lang w:val="en-US"/>
        </w:rPr>
        <w:t xml:space="preserve"> sets limits to government power and protects individual rights against any authority, even against the political will of a majority. The development of the western democratic theory from Ancient Athens to the British parliamentary system, the American Constitution and the French Revolution is mostly a development of two different and often contrasting principles: the democratic principle of people’s sovereignty and the liberal principle of the protection of individual rights. The balance between these two principles defines the quality of constitutional democracy.</w:t>
      </w:r>
    </w:p>
    <w:p w14:paraId="392E1395" w14:textId="77777777" w:rsidR="007806FE" w:rsidRPr="00827F3F" w:rsidRDefault="00827F3F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b/>
          <w:lang w:val="en-US"/>
        </w:rPr>
      </w:pPr>
      <w:r w:rsidRPr="00827F3F">
        <w:rPr>
          <w:rFonts w:ascii="Times New Roman" w:hAnsi="Times New Roman" w:cs="Times New Roman"/>
          <w:b/>
          <w:lang w:val="en-US"/>
        </w:rPr>
        <w:t>BIBLIOGRAPHY</w:t>
      </w:r>
    </w:p>
    <w:p w14:paraId="37B21F89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>Devlin, Patrick. 1968. The Enforcement of Morals. London: Oxford University Press.</w:t>
      </w:r>
    </w:p>
    <w:p w14:paraId="47708D88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 xml:space="preserve">Dworkin, Ronald. 1978. Taking Rights Seriously. Cambridge, MA: Harvard University Press, 2nd </w:t>
      </w:r>
      <w:proofErr w:type="gramStart"/>
      <w:r w:rsidRPr="00827F3F">
        <w:rPr>
          <w:rFonts w:ascii="Times New Roman" w:hAnsi="Times New Roman" w:cs="Times New Roman"/>
          <w:lang w:val="en-US"/>
        </w:rPr>
        <w:t>ed</w:t>
      </w:r>
      <w:proofErr w:type="gramEnd"/>
      <w:r w:rsidRPr="00827F3F">
        <w:rPr>
          <w:rFonts w:ascii="Times New Roman" w:hAnsi="Times New Roman" w:cs="Times New Roman"/>
          <w:lang w:val="en-US"/>
        </w:rPr>
        <w:t>.</w:t>
      </w:r>
    </w:p>
    <w:p w14:paraId="43F26E2D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 xml:space="preserve">Feinberg, Joel. 1984-1988. The Moral Limits of the Criminal Law (4 vols.). I. Harm to Others (1984), II. </w:t>
      </w:r>
      <w:proofErr w:type="gramStart"/>
      <w:r w:rsidRPr="00827F3F">
        <w:rPr>
          <w:rFonts w:ascii="Times New Roman" w:hAnsi="Times New Roman" w:cs="Times New Roman"/>
          <w:lang w:val="en-US"/>
        </w:rPr>
        <w:t>Offense to Others (1985), III.</w:t>
      </w:r>
      <w:proofErr w:type="gramEnd"/>
      <w:r w:rsidRPr="00827F3F">
        <w:rPr>
          <w:rFonts w:ascii="Times New Roman" w:hAnsi="Times New Roman" w:cs="Times New Roman"/>
          <w:lang w:val="en-US"/>
        </w:rPr>
        <w:t xml:space="preserve"> Harm to Self (1986), IV. Harmless </w:t>
      </w:r>
      <w:proofErr w:type="gramStart"/>
      <w:r w:rsidRPr="00827F3F">
        <w:rPr>
          <w:rFonts w:ascii="Times New Roman" w:hAnsi="Times New Roman" w:cs="Times New Roman"/>
          <w:lang w:val="en-US"/>
        </w:rPr>
        <w:t>Wrong-doing</w:t>
      </w:r>
      <w:proofErr w:type="gramEnd"/>
      <w:r w:rsidRPr="00827F3F">
        <w:rPr>
          <w:rFonts w:ascii="Times New Roman" w:hAnsi="Times New Roman" w:cs="Times New Roman"/>
          <w:lang w:val="en-US"/>
        </w:rPr>
        <w:t>. New York: Oxford University Press.</w:t>
      </w:r>
    </w:p>
    <w:p w14:paraId="46799109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>Hart, H.L.A. 1963. Law, Liberty, and Morality. Stanford: Stanford University Press.</w:t>
      </w:r>
    </w:p>
    <w:p w14:paraId="40BDD432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>Holmes, Stephen. 1984. Benjamin Constant and the Making of Modern Liberalism. New Haven, CT: Yale University Press.</w:t>
      </w:r>
    </w:p>
    <w:p w14:paraId="4D825868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>Mill, John Stuart. 1859. On Liberty. London: J.W. Parker and Son.</w:t>
      </w:r>
    </w:p>
    <w:p w14:paraId="1C866A3F" w14:textId="77777777" w:rsidR="007806FE" w:rsidRPr="00827F3F" w:rsidRDefault="007806FE" w:rsidP="00827F3F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Times New Roman" w:hAnsi="Times New Roman" w:cs="Times New Roman"/>
          <w:lang w:val="en-US"/>
        </w:rPr>
      </w:pPr>
      <w:r w:rsidRPr="00827F3F">
        <w:rPr>
          <w:rFonts w:ascii="Times New Roman" w:hAnsi="Times New Roman" w:cs="Times New Roman"/>
          <w:lang w:val="en-US"/>
        </w:rPr>
        <w:t xml:space="preserve">Trebilcock, Michael J. 1993. </w:t>
      </w:r>
      <w:proofErr w:type="gramStart"/>
      <w:r w:rsidRPr="00827F3F">
        <w:rPr>
          <w:rFonts w:ascii="Times New Roman" w:hAnsi="Times New Roman" w:cs="Times New Roman"/>
          <w:lang w:val="en-US"/>
        </w:rPr>
        <w:t>The Limits of Freedom of Contract.</w:t>
      </w:r>
      <w:proofErr w:type="gramEnd"/>
      <w:r w:rsidRPr="00827F3F">
        <w:rPr>
          <w:rFonts w:ascii="Times New Roman" w:hAnsi="Times New Roman" w:cs="Times New Roman"/>
          <w:lang w:val="en-US"/>
        </w:rPr>
        <w:t xml:space="preserve"> Cambridge, MA: Harvard University Press.</w:t>
      </w:r>
    </w:p>
    <w:p w14:paraId="6BA6ABE8" w14:textId="77777777" w:rsidR="00327E53" w:rsidRPr="00827F3F" w:rsidRDefault="007806FE" w:rsidP="00827F3F">
      <w:pPr>
        <w:spacing w:before="120" w:after="120" w:line="312" w:lineRule="auto"/>
        <w:rPr>
          <w:lang w:val="en-US"/>
        </w:rPr>
      </w:pPr>
      <w:bookmarkStart w:id="0" w:name="_GoBack"/>
      <w:bookmarkEnd w:id="0"/>
      <w:r w:rsidRPr="00827F3F">
        <w:rPr>
          <w:rFonts w:ascii="Times New Roman" w:hAnsi="Times New Roman" w:cs="Times New Roman"/>
          <w:lang w:val="en-US"/>
        </w:rPr>
        <w:t xml:space="preserve">Wertheimer, Alan. 2002. “Liberty, Coercion, and the Limits of the State.” </w:t>
      </w:r>
      <w:proofErr w:type="gramStart"/>
      <w:r w:rsidRPr="00827F3F">
        <w:rPr>
          <w:rFonts w:ascii="Times New Roman" w:hAnsi="Times New Roman" w:cs="Times New Roman"/>
          <w:lang w:val="en-US"/>
        </w:rPr>
        <w:t>In The Blackwell Guide to Social and Political Philosophy.</w:t>
      </w:r>
      <w:proofErr w:type="gramEnd"/>
      <w:r w:rsidRPr="00827F3F">
        <w:rPr>
          <w:rFonts w:ascii="Times New Roman" w:hAnsi="Times New Roman" w:cs="Times New Roman"/>
          <w:lang w:val="en-US"/>
        </w:rPr>
        <w:t xml:space="preserve"> Robert L. Simon, ed. Malden, MA: Blackwell. Pp. 38-59.</w:t>
      </w:r>
    </w:p>
    <w:sectPr w:rsidR="00327E53" w:rsidRPr="00827F3F" w:rsidSect="00FE0A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E"/>
    <w:rsid w:val="001237DA"/>
    <w:rsid w:val="00262545"/>
    <w:rsid w:val="00327E53"/>
    <w:rsid w:val="006C5576"/>
    <w:rsid w:val="007806FE"/>
    <w:rsid w:val="007C4E07"/>
    <w:rsid w:val="00827F3F"/>
    <w:rsid w:val="00C31FFE"/>
    <w:rsid w:val="00FE0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D7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53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53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_x0001_Costis Kontogiannis</dc:creator>
  <cp:keywords/>
  <dc:description/>
  <cp:lastModifiedBy>_x0001_Costis Kontogiannis</cp:lastModifiedBy>
  <cp:revision>2</cp:revision>
  <dcterms:created xsi:type="dcterms:W3CDTF">2013-07-23T06:48:00Z</dcterms:created>
  <dcterms:modified xsi:type="dcterms:W3CDTF">2013-07-23T06:48:00Z</dcterms:modified>
</cp:coreProperties>
</file>